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Insight Damaged Hair szampon regenerujący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Zmagasz się ze zniszczonymi i przesuszonymi włosami? Wypróbuj Insight Damaged Hair szampon regenerujący, który sprosta wszelkim oczekiwaniom. W naszym artykule dowiesz się jak działa.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Insight Damaged Hair szampon regenerujący - eliksir na Twoje włosy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z nas zmaga się z przesuszonymi włosami. Dzieje się tak za sprawą warunków atmosferycznych ale też niewłaściwej pielęgnacji. Aby odżywić włosy wypróbuje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Insight Damaged Hair szampon regenerujący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Insight Damaged Hair szampon regenerujący?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tego produktu wchodzą wyłącznie naturalne składniki m.in. olej arganowy, olej z ryżu, olej z oliwek, proteiny z kiełków pszenicy oraz witamina E. To idealne połączenie nawilża, odnawia i nadaje włosą blasku. </w:t>
      </w:r>
      <w:r>
        <w:rPr>
          <w:rFonts w:ascii="calibri" w:hAnsi="calibri" w:eastAsia="calibri" w:cs="calibri"/>
          <w:sz w:val="24"/>
          <w:szCs w:val="24"/>
          <w:b/>
        </w:rPr>
        <w:t xml:space="preserve">Insight Damaged Hair szampon regenerujący</w:t>
      </w:r>
      <w:r>
        <w:rPr>
          <w:rFonts w:ascii="calibri" w:hAnsi="calibri" w:eastAsia="calibri" w:cs="calibri"/>
          <w:sz w:val="24"/>
          <w:szCs w:val="24"/>
        </w:rPr>
        <w:t xml:space="preserve"> nie zawiera żadnych chemicznych substancji. W jego składzie nie znajdziemy szkodliwych SLS, parabenów, silikonów, olejów mineralnych czy soli. Po zastosowaniu tego preparatu nasze włosy staną się jedwabiście miękkie oraz nie będziemy mieć już problemów z ich rozczesywaniem.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go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Insight Damaged Hair szampon regenerujący</w:t>
      </w:r>
      <w:r>
        <w:rPr>
          <w:rFonts w:ascii="calibri" w:hAnsi="calibri" w:eastAsia="calibri" w:cs="calibri"/>
          <w:sz w:val="24"/>
          <w:szCs w:val="24"/>
        </w:rPr>
        <w:t xml:space="preserve"> należy nałożyć na zwilżone włosy. Następnie musimy doprowadzić go do spieniania, wykonując masaż głowy. Ważne, aby produkty wmasowywać dokładnie, w każdej części skóry głowy. Aby uzyskać lepsze efekty zaleca się pozostawienie produktu na włosach przez ok. 3-5 minut. Mamy wtedy pewność, że składniki dokładnie wnikną w strukturę włosa. Dokładnie spłucz włosy letnią wodą i pozwól im swobodnie wyschnąć.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entrumzdrowegowlosa.pl/szampony-regenerujace/392-szampon-regenerujacy-damaged-hair-insight-400ml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2026-04-12T22:38:01+02:00</dcterms:created>
  <dcterms:modified xsi:type="dcterms:W3CDTF">2026-04-12T22:38:01+02:00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